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90" w:rsidRPr="00944C90" w:rsidRDefault="00944C90" w:rsidP="00944C90">
      <w:pPr>
        <w:spacing w:before="144" w:after="120" w:line="240" w:lineRule="auto"/>
        <w:ind w:left="48"/>
        <w:outlineLvl w:val="0"/>
        <w:rPr>
          <w:rFonts w:ascii="Arial" w:eastAsia="Times New Roman" w:hAnsi="Arial" w:cs="Arial"/>
          <w:b/>
          <w:bCs/>
          <w:kern w:val="36"/>
          <w:sz w:val="28"/>
          <w:szCs w:val="28"/>
          <w:lang w:eastAsia="bg-BG"/>
        </w:rPr>
      </w:pPr>
      <w:r w:rsidRPr="00944C90">
        <w:rPr>
          <w:rFonts w:ascii="Arial" w:eastAsia="Times New Roman" w:hAnsi="Arial" w:cs="Arial"/>
          <w:b/>
          <w:bCs/>
          <w:kern w:val="36"/>
          <w:sz w:val="28"/>
          <w:szCs w:val="28"/>
          <w:lang w:eastAsia="bg-BG"/>
        </w:rPr>
        <w:t>Юристи искат оставката на Министъра на правосъдието</w:t>
      </w:r>
    </w:p>
    <w:p w:rsidR="00944C90" w:rsidRPr="00944C90" w:rsidRDefault="00944C90" w:rsidP="00944C90">
      <w:pPr>
        <w:spacing w:after="150" w:line="240" w:lineRule="auto"/>
        <w:jc w:val="right"/>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До г-жа Цецка Цачева</w:t>
      </w:r>
    </w:p>
    <w:p w:rsidR="00944C90" w:rsidRPr="00944C90" w:rsidRDefault="00944C90" w:rsidP="00944C90">
      <w:pPr>
        <w:spacing w:after="150" w:line="240" w:lineRule="auto"/>
        <w:jc w:val="right"/>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Министър на правосъдието</w:t>
      </w:r>
    </w:p>
    <w:p w:rsidR="00944C90" w:rsidRDefault="00944C90" w:rsidP="00944C90">
      <w:pPr>
        <w:spacing w:after="150" w:line="240" w:lineRule="auto"/>
        <w:jc w:val="right"/>
        <w:rPr>
          <w:rFonts w:ascii="Helvetica" w:eastAsia="Times New Roman" w:hAnsi="Helvetica" w:cs="Helvetica"/>
          <w:color w:val="333333"/>
          <w:sz w:val="21"/>
          <w:szCs w:val="21"/>
          <w:lang w:val="en-US" w:eastAsia="bg-BG"/>
        </w:rPr>
      </w:pPr>
      <w:r w:rsidRPr="00944C90">
        <w:rPr>
          <w:rFonts w:ascii="Helvetica" w:eastAsia="Times New Roman" w:hAnsi="Helvetica" w:cs="Helvetica"/>
          <w:color w:val="333333"/>
          <w:sz w:val="21"/>
          <w:szCs w:val="21"/>
          <w:lang w:eastAsia="bg-BG"/>
        </w:rPr>
        <w:t>     и Председателстващ Висшия съдебен съвет</w:t>
      </w:r>
    </w:p>
    <w:p w:rsidR="00276870" w:rsidRDefault="00276870" w:rsidP="00944C90">
      <w:pPr>
        <w:spacing w:after="150" w:line="240" w:lineRule="auto"/>
        <w:jc w:val="right"/>
        <w:rPr>
          <w:rFonts w:ascii="Helvetica" w:eastAsia="Times New Roman" w:hAnsi="Helvetica" w:cs="Helvetica"/>
          <w:color w:val="333333"/>
          <w:sz w:val="21"/>
          <w:szCs w:val="21"/>
          <w:lang w:val="en-US" w:eastAsia="bg-BG"/>
        </w:rPr>
      </w:pPr>
    </w:p>
    <w:p w:rsidR="00276870" w:rsidRPr="00944C90" w:rsidRDefault="00276870" w:rsidP="00944C90">
      <w:pPr>
        <w:spacing w:after="150" w:line="240" w:lineRule="auto"/>
        <w:jc w:val="right"/>
        <w:rPr>
          <w:rFonts w:ascii="Helvetica" w:eastAsia="Times New Roman" w:hAnsi="Helvetica" w:cs="Helvetica"/>
          <w:color w:val="333333"/>
          <w:sz w:val="21"/>
          <w:szCs w:val="21"/>
          <w:lang w:val="en-US" w:eastAsia="bg-BG"/>
        </w:rPr>
      </w:pPr>
    </w:p>
    <w:p w:rsidR="00944C90" w:rsidRPr="00944C90" w:rsidRDefault="00276870" w:rsidP="00944C90">
      <w:pPr>
        <w:spacing w:after="150" w:line="240" w:lineRule="auto"/>
        <w:jc w:val="center"/>
        <w:rPr>
          <w:rFonts w:ascii="Helvetica" w:eastAsia="Times New Roman" w:hAnsi="Helvetica" w:cs="Helvetica"/>
          <w:color w:val="333333"/>
          <w:sz w:val="21"/>
          <w:szCs w:val="21"/>
          <w:lang w:eastAsia="bg-BG"/>
        </w:rPr>
      </w:pPr>
      <w:r>
        <w:rPr>
          <w:rFonts w:ascii="Helvetica" w:eastAsia="Times New Roman" w:hAnsi="Helvetica" w:cs="Helvetica"/>
          <w:b/>
          <w:bCs/>
          <w:color w:val="333333"/>
          <w:sz w:val="21"/>
          <w:szCs w:val="21"/>
          <w:lang w:eastAsia="bg-BG"/>
        </w:rPr>
        <w:t>О</w:t>
      </w:r>
      <w:r w:rsidRPr="00944C90">
        <w:rPr>
          <w:rFonts w:ascii="Helvetica" w:eastAsia="Times New Roman" w:hAnsi="Helvetica" w:cs="Helvetica"/>
          <w:b/>
          <w:bCs/>
          <w:color w:val="333333"/>
          <w:sz w:val="21"/>
          <w:szCs w:val="21"/>
          <w:lang w:eastAsia="bg-BG"/>
        </w:rPr>
        <w:t xml:space="preserve">творено </w:t>
      </w:r>
      <w:r>
        <w:rPr>
          <w:rFonts w:ascii="Helvetica" w:eastAsia="Times New Roman" w:hAnsi="Helvetica" w:cs="Helvetica"/>
          <w:b/>
          <w:bCs/>
          <w:color w:val="333333"/>
          <w:sz w:val="21"/>
          <w:szCs w:val="21"/>
          <w:lang w:eastAsia="bg-BG"/>
        </w:rPr>
        <w:t>п</w:t>
      </w:r>
      <w:r w:rsidRPr="00944C90">
        <w:rPr>
          <w:rFonts w:ascii="Helvetica" w:eastAsia="Times New Roman" w:hAnsi="Helvetica" w:cs="Helvetica"/>
          <w:b/>
          <w:bCs/>
          <w:color w:val="333333"/>
          <w:sz w:val="21"/>
          <w:szCs w:val="21"/>
          <w:lang w:eastAsia="bg-BG"/>
        </w:rPr>
        <w:t>исмо  </w:t>
      </w:r>
      <w:r w:rsidRPr="00944C90">
        <w:rPr>
          <w:rFonts w:ascii="Helvetica" w:eastAsia="Times New Roman" w:hAnsi="Helvetica" w:cs="Helvetica"/>
          <w:color w:val="333333"/>
          <w:sz w:val="21"/>
          <w:szCs w:val="21"/>
          <w:lang w:eastAsia="bg-BG"/>
        </w:rPr>
        <w:t>        </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w:t>
      </w:r>
      <w:r w:rsidR="00276870">
        <w:rPr>
          <w:rFonts w:ascii="Helvetica" w:eastAsia="Times New Roman" w:hAnsi="Helvetica" w:cs="Helvetica"/>
          <w:color w:val="333333"/>
          <w:sz w:val="21"/>
          <w:szCs w:val="21"/>
          <w:lang w:val="en-US" w:eastAsia="bg-BG"/>
        </w:rPr>
        <w:tab/>
      </w:r>
      <w:r w:rsidR="00276870">
        <w:rPr>
          <w:rFonts w:ascii="Helvetica" w:eastAsia="Times New Roman" w:hAnsi="Helvetica" w:cs="Helvetica"/>
          <w:color w:val="333333"/>
          <w:sz w:val="21"/>
          <w:szCs w:val="21"/>
          <w:lang w:val="en-US" w:eastAsia="bg-BG"/>
        </w:rPr>
        <w:tab/>
      </w:r>
      <w:r w:rsidR="00276870">
        <w:rPr>
          <w:rFonts w:ascii="Helvetica" w:eastAsia="Times New Roman" w:hAnsi="Helvetica" w:cs="Helvetica"/>
          <w:color w:val="333333"/>
          <w:sz w:val="21"/>
          <w:szCs w:val="21"/>
          <w:lang w:val="en-US" w:eastAsia="bg-BG"/>
        </w:rPr>
        <w:tab/>
      </w:r>
      <w:r w:rsidR="00276870">
        <w:rPr>
          <w:rFonts w:ascii="Helvetica" w:eastAsia="Times New Roman" w:hAnsi="Helvetica" w:cs="Helvetica"/>
          <w:color w:val="333333"/>
          <w:sz w:val="21"/>
          <w:szCs w:val="21"/>
          <w:lang w:val="en-US" w:eastAsia="bg-BG"/>
        </w:rPr>
        <w:tab/>
      </w:r>
      <w:r w:rsidRPr="00944C90">
        <w:rPr>
          <w:rFonts w:ascii="Helvetica" w:eastAsia="Times New Roman" w:hAnsi="Helvetica" w:cs="Helvetica"/>
          <w:color w:val="333333"/>
          <w:sz w:val="21"/>
          <w:szCs w:val="21"/>
          <w:lang w:eastAsia="bg-BG"/>
        </w:rPr>
        <w:t>Уважаема госпожо Цачева,        </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Всеки от подписалите настоящото искане е юрист с професионални познания, продължителен опит и определено мнение по необходимостта от реформа на българското правосъдие. Каква следва да е тази реформа, за да се осигури справедлив съдебен процес за гражданите в съответствие с приетата от Народното събрание концепция, е експертна тема. От публичните Ви изказвания за състоянието и бъдещето на реформата на съдебната система и коментарите Ви за опитите на председателя на Върховния касационен съд да предизвика сериозното им обсъждане на най-високо равнище, оставаме с впечатлението, че възгледите Ви за разделението на властите и тяхното взаимно възпиране, за върховенството на закона и независимостта на съда изглежда не съответстват в пълна степен на смисъла, който съвременното демократично общество придава на тези понятия.          </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Изненадани сме от факта, че изразените от Вас позиции по необходимостта от съдебна реформа са противоположни на застъпваните в чужбина мнения на г-жа Екатерина Захариева - заместник министър-председател по правосъдната реформа и министър на външните работи относно стремежа на страната да извърши препоръчаните в рамките на Механизма за сътрудничество и оценка от ЕК на ЕС промени. Считаме, че реформата на съдебната система е преди всичко вътрешен обществен въпрос, който засяга всички български граждани. Осигуряването на справедлив съдебен процес и върховенство на закона в Република България е процес, който не следва и не може да бъде политизиран или ограничен до мандата на определени лица, или управлението на една, или друга партия, защото гражданите на демократичните общества следва всякога да имат достъп до независим съд и закони, пред които всички са равни. Справедливостта, от която всички се нуждаем, няма политически цвят и не може да бъде осигурена само от законодателя в рамките на мандата на една или друга партия.          </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xml:space="preserve">                         Припомняме Ви, че според българския Закон за нормативните актове, законопроектите подлежат на задължително обществено обсъждане. Независимо от това дали споделяме конкретните предложения за промени, ние не виждаме кой друг, ако не съдиите, са компетентни да формират мнение и предлагат промени в тази област, както и да участват активно в обсъждането им. Намираме за крайно неуместно изказването Ви, че „ако иска промени, г-н Панов следва да се кандидатира за депутат”. По този повод Ви припомняме, че през 2016 г. Европейският съд по правата на човека (ЕСПЧ) осъди Унгария за нарушение на свободата на изразяване на бившия председател на унгарския Върховен съд - г-н </w:t>
      </w:r>
      <w:proofErr w:type="spellStart"/>
      <w:r w:rsidRPr="00944C90">
        <w:rPr>
          <w:rFonts w:ascii="Helvetica" w:eastAsia="Times New Roman" w:hAnsi="Helvetica" w:cs="Helvetica"/>
          <w:color w:val="333333"/>
          <w:sz w:val="21"/>
          <w:szCs w:val="21"/>
          <w:lang w:eastAsia="bg-BG"/>
        </w:rPr>
        <w:t>Андраш</w:t>
      </w:r>
      <w:proofErr w:type="spellEnd"/>
      <w:r w:rsidRPr="00944C90">
        <w:rPr>
          <w:rFonts w:ascii="Helvetica" w:eastAsia="Times New Roman" w:hAnsi="Helvetica" w:cs="Helvetica"/>
          <w:color w:val="333333"/>
          <w:sz w:val="21"/>
          <w:szCs w:val="21"/>
          <w:lang w:eastAsia="bg-BG"/>
        </w:rPr>
        <w:t xml:space="preserve"> Бака, поради реакцията на властите по изразени от него критики към предприетите законодателни реформи. В това решение ЕСПЧ подчерта, че „</w:t>
      </w:r>
      <w:r w:rsidRPr="00944C90">
        <w:rPr>
          <w:rFonts w:ascii="Helvetica" w:eastAsia="Times New Roman" w:hAnsi="Helvetica" w:cs="Helvetica"/>
          <w:b/>
          <w:bCs/>
          <w:color w:val="333333"/>
          <w:sz w:val="21"/>
          <w:szCs w:val="21"/>
          <w:lang w:eastAsia="bg-BG"/>
        </w:rPr>
        <w:t>темата за функционирането на съдебната система е от обществен интерес и че дебатът по нея е защитен от чл. 10 от ЕКПЧ. Дори даден проблем да има политическа окраска, това само по себе си не е достатъчно, за да бъде обезкуражен съдия да прави изявления по въпроса</w:t>
      </w:r>
      <w:r w:rsidRPr="00944C90">
        <w:rPr>
          <w:rFonts w:ascii="Helvetica" w:eastAsia="Times New Roman" w:hAnsi="Helvetica" w:cs="Helvetica"/>
          <w:color w:val="333333"/>
          <w:sz w:val="21"/>
          <w:szCs w:val="21"/>
          <w:lang w:eastAsia="bg-BG"/>
        </w:rPr>
        <w:t xml:space="preserve">. Нещо повече, предсрочното прекратяване на мандата на г-н Бака е имало безспорен „смразяващ ефект“ и е можело да обезкуражи съдиите да участват в общественото обсъждане на законопроекти и да изразяват становище по въпроси, свързани с независимостта на съда”. В резолюцията си от 17 май 2017 г. Европейският парламент се позова на това решение и изрази опасение за системна заплаха за </w:t>
      </w:r>
      <w:r w:rsidRPr="00944C90">
        <w:rPr>
          <w:rFonts w:ascii="Helvetica" w:eastAsia="Times New Roman" w:hAnsi="Helvetica" w:cs="Helvetica"/>
          <w:color w:val="333333"/>
          <w:sz w:val="21"/>
          <w:szCs w:val="21"/>
          <w:lang w:eastAsia="bg-BG"/>
        </w:rPr>
        <w:lastRenderedPageBreak/>
        <w:t>принципите на правовата държава в Унгария, като призова Съвета да задейства чл. 7 от Договора за ЕС. Със съжаление констатираме, че тези обстоятелства като че ли не са били напълно осмислени.          </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По наше убеждение, ролята на министър на правосъдието е да свързва изпълнителната и съдебната власт, а не да ги противопоставя, или да злепоставя представители на коя да е от тях, а ролята на Висшия съдебен съвет, който Вие председателствате, е да осигурява и брани независимостта на съдебната власт, а не да пренебрегва мнението и достойнството на нейните представители.</w:t>
      </w:r>
    </w:p>
    <w:p w:rsidR="00944C90" w:rsidRPr="00944C90" w:rsidRDefault="00591A93" w:rsidP="00944C90">
      <w:pPr>
        <w:spacing w:after="150" w:line="240" w:lineRule="auto"/>
        <w:jc w:val="both"/>
        <w:rPr>
          <w:rFonts w:ascii="Helvetica" w:eastAsia="Times New Roman" w:hAnsi="Helvetica" w:cs="Helvetica"/>
          <w:color w:val="333333"/>
          <w:sz w:val="21"/>
          <w:szCs w:val="21"/>
          <w:lang w:eastAsia="bg-BG"/>
        </w:rPr>
      </w:pPr>
      <w:r>
        <w:rPr>
          <w:rFonts w:ascii="Helvetica" w:eastAsia="Times New Roman" w:hAnsi="Helvetica" w:cs="Helvetica"/>
          <w:color w:val="333333"/>
          <w:sz w:val="21"/>
          <w:szCs w:val="21"/>
          <w:lang w:eastAsia="bg-BG"/>
        </w:rPr>
        <w:t xml:space="preserve">                      </w:t>
      </w:r>
      <w:r w:rsidR="00944C90" w:rsidRPr="00944C90">
        <w:rPr>
          <w:rFonts w:ascii="Helvetica" w:eastAsia="Times New Roman" w:hAnsi="Helvetica" w:cs="Helvetica"/>
          <w:color w:val="333333"/>
          <w:sz w:val="21"/>
          <w:szCs w:val="21"/>
          <w:lang w:eastAsia="bg-BG"/>
        </w:rPr>
        <w:t>Като считаме, че публичните Ви изявления са несъвместими с тези функции,</w:t>
      </w:r>
    </w:p>
    <w:p w:rsidR="00591A93" w:rsidRDefault="00944C90" w:rsidP="00944C90">
      <w:pPr>
        <w:spacing w:after="150" w:line="240" w:lineRule="auto"/>
        <w:jc w:val="both"/>
        <w:rPr>
          <w:rFonts w:ascii="Helvetica" w:eastAsia="Times New Roman" w:hAnsi="Helvetica" w:cs="Helvetica"/>
          <w:b/>
          <w:bCs/>
          <w:color w:val="333333"/>
          <w:sz w:val="21"/>
          <w:szCs w:val="21"/>
          <w:lang w:eastAsia="bg-BG"/>
        </w:rPr>
      </w:pPr>
      <w:r w:rsidRPr="00944C90">
        <w:rPr>
          <w:rFonts w:ascii="Helvetica" w:eastAsia="Times New Roman" w:hAnsi="Helvetica" w:cs="Helvetica"/>
          <w:b/>
          <w:bCs/>
          <w:color w:val="333333"/>
          <w:sz w:val="21"/>
          <w:szCs w:val="21"/>
          <w:lang w:eastAsia="bg-BG"/>
        </w:rPr>
        <w:t>                         </w:t>
      </w:r>
    </w:p>
    <w:p w:rsidR="00944C90" w:rsidRDefault="00591A93" w:rsidP="00591A93">
      <w:pPr>
        <w:spacing w:after="150" w:line="240" w:lineRule="auto"/>
        <w:ind w:left="708" w:firstLine="708"/>
        <w:jc w:val="both"/>
        <w:rPr>
          <w:rFonts w:ascii="Helvetica" w:eastAsia="Times New Roman" w:hAnsi="Helvetica" w:cs="Helvetica"/>
          <w:color w:val="333333"/>
          <w:sz w:val="21"/>
          <w:szCs w:val="21"/>
          <w:lang w:eastAsia="bg-BG"/>
        </w:rPr>
      </w:pPr>
      <w:r>
        <w:rPr>
          <w:rFonts w:ascii="Helvetica" w:eastAsia="Times New Roman" w:hAnsi="Helvetica" w:cs="Helvetica"/>
          <w:b/>
          <w:bCs/>
          <w:color w:val="333333"/>
          <w:sz w:val="21"/>
          <w:szCs w:val="21"/>
          <w:lang w:eastAsia="bg-BG"/>
        </w:rPr>
        <w:t xml:space="preserve">НАСТОЯВАМЕ ЗА НЕЗАБАВНАТА </w:t>
      </w:r>
      <w:bookmarkStart w:id="0" w:name="_GoBack"/>
      <w:bookmarkEnd w:id="0"/>
      <w:r w:rsidR="00944C90" w:rsidRPr="00944C90">
        <w:rPr>
          <w:rFonts w:ascii="Helvetica" w:eastAsia="Times New Roman" w:hAnsi="Helvetica" w:cs="Helvetica"/>
          <w:b/>
          <w:bCs/>
          <w:color w:val="333333"/>
          <w:sz w:val="21"/>
          <w:szCs w:val="21"/>
          <w:lang w:eastAsia="bg-BG"/>
        </w:rPr>
        <w:t>ВИ ОСТАВКА.   </w:t>
      </w:r>
      <w:r w:rsidR="00944C90" w:rsidRPr="00944C90">
        <w:rPr>
          <w:rFonts w:ascii="Helvetica" w:eastAsia="Times New Roman" w:hAnsi="Helvetica" w:cs="Helvetica"/>
          <w:color w:val="333333"/>
          <w:sz w:val="21"/>
          <w:szCs w:val="21"/>
          <w:lang w:eastAsia="bg-BG"/>
        </w:rPr>
        <w:t>  </w:t>
      </w:r>
    </w:p>
    <w:p w:rsidR="00591A93" w:rsidRPr="00944C90" w:rsidRDefault="00591A93" w:rsidP="00591A93">
      <w:pPr>
        <w:spacing w:after="150" w:line="240" w:lineRule="auto"/>
        <w:ind w:left="708" w:firstLine="708"/>
        <w:jc w:val="both"/>
        <w:rPr>
          <w:rFonts w:ascii="Helvetica" w:eastAsia="Times New Roman" w:hAnsi="Helvetica" w:cs="Helvetica"/>
          <w:color w:val="333333"/>
          <w:sz w:val="21"/>
          <w:szCs w:val="21"/>
          <w:lang w:eastAsia="bg-BG"/>
        </w:rPr>
      </w:pP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Подписи:</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1. Здравка Калайджиева – адвокат (1980 – 2007 г.), съдия в ЕСПЧ (2008 – 2015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2. Станислав Костов – адвокат от 2007 г. и преподавател по право на Европейския съюз;</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3. доц. Кристиян Таков – преподавател по гражданско право;</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xml:space="preserve">4. Ина </w:t>
      </w:r>
      <w:proofErr w:type="spellStart"/>
      <w:r w:rsidRPr="00944C90">
        <w:rPr>
          <w:rFonts w:ascii="Helvetica" w:eastAsia="Times New Roman" w:hAnsi="Helvetica" w:cs="Helvetica"/>
          <w:color w:val="333333"/>
          <w:sz w:val="21"/>
          <w:szCs w:val="21"/>
          <w:lang w:eastAsia="bg-BG"/>
        </w:rPr>
        <w:t>Лулчева</w:t>
      </w:r>
      <w:proofErr w:type="spellEnd"/>
      <w:r w:rsidRPr="00944C90">
        <w:rPr>
          <w:rFonts w:ascii="Helvetica" w:eastAsia="Times New Roman" w:hAnsi="Helvetica" w:cs="Helvetica"/>
          <w:color w:val="333333"/>
          <w:sz w:val="21"/>
          <w:szCs w:val="21"/>
          <w:lang w:eastAsia="bg-BG"/>
        </w:rPr>
        <w:t xml:space="preserve"> – адвокат от 1986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5. Емилия Недева – адвокат от 1986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xml:space="preserve">6. София </w:t>
      </w:r>
      <w:proofErr w:type="spellStart"/>
      <w:r w:rsidRPr="00944C90">
        <w:rPr>
          <w:rFonts w:ascii="Helvetica" w:eastAsia="Times New Roman" w:hAnsi="Helvetica" w:cs="Helvetica"/>
          <w:color w:val="333333"/>
          <w:sz w:val="21"/>
          <w:szCs w:val="21"/>
          <w:lang w:eastAsia="bg-BG"/>
        </w:rPr>
        <w:t>Разбойникова</w:t>
      </w:r>
      <w:proofErr w:type="spellEnd"/>
      <w:r w:rsidRPr="00944C90">
        <w:rPr>
          <w:rFonts w:ascii="Helvetica" w:eastAsia="Times New Roman" w:hAnsi="Helvetica" w:cs="Helvetica"/>
          <w:color w:val="333333"/>
          <w:sz w:val="21"/>
          <w:szCs w:val="21"/>
          <w:lang w:eastAsia="bg-BG"/>
        </w:rPr>
        <w:t xml:space="preserve"> – адвокат от 1999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xml:space="preserve">7. Николай </w:t>
      </w:r>
      <w:proofErr w:type="spellStart"/>
      <w:r w:rsidRPr="00944C90">
        <w:rPr>
          <w:rFonts w:ascii="Helvetica" w:eastAsia="Times New Roman" w:hAnsi="Helvetica" w:cs="Helvetica"/>
          <w:color w:val="333333"/>
          <w:sz w:val="21"/>
          <w:szCs w:val="21"/>
          <w:lang w:eastAsia="bg-BG"/>
        </w:rPr>
        <w:t>Руневски</w:t>
      </w:r>
      <w:proofErr w:type="spellEnd"/>
      <w:r w:rsidRPr="00944C90">
        <w:rPr>
          <w:rFonts w:ascii="Helvetica" w:eastAsia="Times New Roman" w:hAnsi="Helvetica" w:cs="Helvetica"/>
          <w:color w:val="333333"/>
          <w:sz w:val="21"/>
          <w:szCs w:val="21"/>
          <w:lang w:eastAsia="bg-BG"/>
        </w:rPr>
        <w:t xml:space="preserve"> – адвокат  от 1997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8.  Георги Атанасов – адвокат от 1992 г. , председател на Пети районен съд – гр. София (1985 - 1989 г.), заместник-председател на Софийски градски съд (1989 - 1992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xml:space="preserve">9. Йорданка </w:t>
      </w:r>
      <w:proofErr w:type="spellStart"/>
      <w:r w:rsidRPr="00944C90">
        <w:rPr>
          <w:rFonts w:ascii="Helvetica" w:eastAsia="Times New Roman" w:hAnsi="Helvetica" w:cs="Helvetica"/>
          <w:color w:val="333333"/>
          <w:sz w:val="21"/>
          <w:szCs w:val="21"/>
          <w:lang w:eastAsia="bg-BG"/>
        </w:rPr>
        <w:t>Бекирска</w:t>
      </w:r>
      <w:proofErr w:type="spellEnd"/>
      <w:r w:rsidRPr="00944C90">
        <w:rPr>
          <w:rFonts w:ascii="Helvetica" w:eastAsia="Times New Roman" w:hAnsi="Helvetica" w:cs="Helvetica"/>
          <w:color w:val="333333"/>
          <w:sz w:val="21"/>
          <w:szCs w:val="21"/>
          <w:lang w:eastAsia="bg-BG"/>
        </w:rPr>
        <w:t xml:space="preserve"> – адвокат от 2009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10. Динко Кънчев – адвокат от 1994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11. Ивайло Костов - адвокат от 2007 г. и преподавател по Граждански процес;</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12. Симеон Стойчев – адвокат от 2011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13. Петя Косева – адвокат от 2011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14. Анна Гаврилова-Анчева - адвокат от 1981 г.;</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xml:space="preserve">15. Даниела </w:t>
      </w:r>
      <w:proofErr w:type="spellStart"/>
      <w:r w:rsidRPr="00944C90">
        <w:rPr>
          <w:rFonts w:ascii="Helvetica" w:eastAsia="Times New Roman" w:hAnsi="Helvetica" w:cs="Helvetica"/>
          <w:color w:val="333333"/>
          <w:sz w:val="21"/>
          <w:szCs w:val="21"/>
          <w:lang w:eastAsia="bg-BG"/>
        </w:rPr>
        <w:t>Екимова</w:t>
      </w:r>
      <w:proofErr w:type="spellEnd"/>
      <w:r w:rsidRPr="00944C90">
        <w:rPr>
          <w:rFonts w:ascii="Helvetica" w:eastAsia="Times New Roman" w:hAnsi="Helvetica" w:cs="Helvetica"/>
          <w:color w:val="333333"/>
          <w:sz w:val="21"/>
          <w:szCs w:val="21"/>
          <w:lang w:eastAsia="bg-BG"/>
        </w:rPr>
        <w:t xml:space="preserve"> - юрист;</w:t>
      </w:r>
    </w:p>
    <w:p w:rsidR="00944C90" w:rsidRPr="00944C90" w:rsidRDefault="00944C90" w:rsidP="00944C90">
      <w:pPr>
        <w:spacing w:after="150" w:line="240" w:lineRule="auto"/>
        <w:jc w:val="both"/>
        <w:rPr>
          <w:rFonts w:ascii="Helvetica" w:eastAsia="Times New Roman" w:hAnsi="Helvetica" w:cs="Helvetica"/>
          <w:color w:val="333333"/>
          <w:sz w:val="21"/>
          <w:szCs w:val="21"/>
          <w:lang w:eastAsia="bg-BG"/>
        </w:rPr>
      </w:pPr>
      <w:r w:rsidRPr="00944C90">
        <w:rPr>
          <w:rFonts w:ascii="Helvetica" w:eastAsia="Times New Roman" w:hAnsi="Helvetica" w:cs="Helvetica"/>
          <w:color w:val="333333"/>
          <w:sz w:val="21"/>
          <w:szCs w:val="21"/>
          <w:lang w:eastAsia="bg-BG"/>
        </w:rPr>
        <w:t xml:space="preserve">16. </w:t>
      </w:r>
      <w:proofErr w:type="spellStart"/>
      <w:r w:rsidRPr="00944C90">
        <w:rPr>
          <w:rFonts w:ascii="Helvetica" w:eastAsia="Times New Roman" w:hAnsi="Helvetica" w:cs="Helvetica"/>
          <w:color w:val="333333"/>
          <w:sz w:val="21"/>
          <w:szCs w:val="21"/>
          <w:lang w:eastAsia="bg-BG"/>
        </w:rPr>
        <w:t>Маргаргарита</w:t>
      </w:r>
      <w:proofErr w:type="spellEnd"/>
      <w:r w:rsidRPr="00944C90">
        <w:rPr>
          <w:rFonts w:ascii="Helvetica" w:eastAsia="Times New Roman" w:hAnsi="Helvetica" w:cs="Helvetica"/>
          <w:color w:val="333333"/>
          <w:sz w:val="21"/>
          <w:szCs w:val="21"/>
          <w:lang w:eastAsia="bg-BG"/>
        </w:rPr>
        <w:t xml:space="preserve"> Калайджиева - адвокат</w:t>
      </w:r>
    </w:p>
    <w:p w:rsidR="00885605" w:rsidRDefault="00885605"/>
    <w:sectPr w:rsidR="00885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90"/>
    <w:rsid w:val="0008687C"/>
    <w:rsid w:val="00276870"/>
    <w:rsid w:val="00591A93"/>
    <w:rsid w:val="00666CD7"/>
    <w:rsid w:val="006B61E3"/>
    <w:rsid w:val="007F107A"/>
    <w:rsid w:val="00885605"/>
    <w:rsid w:val="009327FB"/>
    <w:rsid w:val="00944C90"/>
    <w:rsid w:val="009B1568"/>
    <w:rsid w:val="00A8403E"/>
    <w:rsid w:val="00BF3E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4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90"/>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944C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944C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4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C90"/>
    <w:rPr>
      <w:rFonts w:ascii="Times New Roman" w:eastAsia="Times New Roman" w:hAnsi="Times New Roman" w:cs="Times New Roman"/>
      <w:b/>
      <w:bCs/>
      <w:kern w:val="36"/>
      <w:sz w:val="48"/>
      <w:szCs w:val="48"/>
      <w:lang w:eastAsia="bg-BG"/>
    </w:rPr>
  </w:style>
  <w:style w:type="paragraph" w:styleId="NormalWeb">
    <w:name w:val="Normal (Web)"/>
    <w:basedOn w:val="Normal"/>
    <w:uiPriority w:val="99"/>
    <w:semiHidden/>
    <w:unhideWhenUsed/>
    <w:rsid w:val="00944C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944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0573">
      <w:bodyDiv w:val="1"/>
      <w:marLeft w:val="0"/>
      <w:marRight w:val="0"/>
      <w:marTop w:val="0"/>
      <w:marBottom w:val="0"/>
      <w:divBdr>
        <w:top w:val="none" w:sz="0" w:space="0" w:color="auto"/>
        <w:left w:val="none" w:sz="0" w:space="0" w:color="auto"/>
        <w:bottom w:val="none" w:sz="0" w:space="0" w:color="auto"/>
        <w:right w:val="none" w:sz="0" w:space="0" w:color="auto"/>
      </w:divBdr>
      <w:divsChild>
        <w:div w:id="168297566">
          <w:marLeft w:val="-225"/>
          <w:marRight w:val="-225"/>
          <w:marTop w:val="0"/>
          <w:marBottom w:val="0"/>
          <w:divBdr>
            <w:top w:val="none" w:sz="0" w:space="0" w:color="auto"/>
            <w:left w:val="none" w:sz="0" w:space="0" w:color="auto"/>
            <w:bottom w:val="none" w:sz="0" w:space="0" w:color="auto"/>
            <w:right w:val="none" w:sz="0" w:space="0" w:color="auto"/>
          </w:divBdr>
          <w:divsChild>
            <w:div w:id="624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A1FE-2CC4-49A5-8EC6-BF94ECBC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user</dc:creator>
  <cp:lastModifiedBy>simple user</cp:lastModifiedBy>
  <cp:revision>4</cp:revision>
  <dcterms:created xsi:type="dcterms:W3CDTF">2017-06-15T07:58:00Z</dcterms:created>
  <dcterms:modified xsi:type="dcterms:W3CDTF">2017-06-15T08:01:00Z</dcterms:modified>
</cp:coreProperties>
</file>